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2985E" w14:textId="5ABF8241" w:rsidR="00B36F04" w:rsidRPr="00C47E9E" w:rsidRDefault="00B36F04" w:rsidP="00C47E9E">
      <w:pPr>
        <w:jc w:val="center"/>
        <w:rPr>
          <w:b/>
          <w:bCs/>
          <w:sz w:val="24"/>
          <w:szCs w:val="24"/>
        </w:rPr>
      </w:pPr>
      <w:r w:rsidRPr="00B36F04">
        <w:rPr>
          <w:b/>
          <w:bCs/>
          <w:sz w:val="24"/>
          <w:szCs w:val="24"/>
        </w:rPr>
        <w:t>Ekodoradca informuje-  Program „Mój Prąd 6.0”</w:t>
      </w:r>
      <w:r w:rsidR="00C47E9E">
        <w:rPr>
          <w:b/>
          <w:bCs/>
          <w:sz w:val="24"/>
          <w:szCs w:val="24"/>
        </w:rPr>
        <w:br/>
      </w:r>
    </w:p>
    <w:p w14:paraId="67EF02B6" w14:textId="70B45080" w:rsidR="00B36F04" w:rsidRDefault="00B36F04" w:rsidP="001954DC">
      <w:pPr>
        <w:jc w:val="both"/>
      </w:pPr>
      <w:r>
        <w:t xml:space="preserve">Narodowy Fundusz Ochrony Środowiska i Gospodarki Wodnej udostępnił informację, iż nabór wniosków w ramach szóstej edycji programu „Mój Prąd” wystartuje </w:t>
      </w:r>
      <w:r w:rsidRPr="00B36F04">
        <w:rPr>
          <w:b/>
          <w:bCs/>
        </w:rPr>
        <w:t>2 września 2024 r</w:t>
      </w:r>
      <w:r>
        <w:t xml:space="preserve">. </w:t>
      </w:r>
    </w:p>
    <w:p w14:paraId="4C87AA8B" w14:textId="0B8C33B1" w:rsidR="00B36F04" w:rsidRPr="00B36F04" w:rsidRDefault="00B36F04">
      <w:pPr>
        <w:rPr>
          <w:b/>
          <w:bCs/>
        </w:rPr>
      </w:pPr>
      <w:r w:rsidRPr="00B36F04">
        <w:rPr>
          <w:b/>
          <w:bCs/>
        </w:rPr>
        <w:t xml:space="preserve">Terminy składania wniosków </w:t>
      </w:r>
    </w:p>
    <w:p w14:paraId="3D7EE3B0" w14:textId="421AA10E" w:rsidR="00B36F04" w:rsidRDefault="00B36F04" w:rsidP="00F408D3">
      <w:pPr>
        <w:jc w:val="both"/>
        <w:rPr>
          <w:b/>
          <w:bCs/>
        </w:rPr>
      </w:pPr>
      <w:r>
        <w:t>Nabór wniosków będzie prowadzony od 02.09.2024 do 20.12.2024, lub do wyczerpania środków.</w:t>
      </w:r>
      <w:r>
        <w:br/>
        <w:t xml:space="preserve">Okres kwalifikowalności wydatków rozpoczyna się od 1 stycznia 2021 r. Należy jednak pamiętać, że warunkiem koniecznym do skorzystania z dofinansowania jest rozliczanie w systemie </w:t>
      </w:r>
      <w:r w:rsidRPr="00B36F04">
        <w:rPr>
          <w:b/>
          <w:bCs/>
        </w:rPr>
        <w:t>net-billing.</w:t>
      </w:r>
    </w:p>
    <w:p w14:paraId="1F708473" w14:textId="14E1E913" w:rsidR="00B36F04" w:rsidRDefault="00B36F04">
      <w:pPr>
        <w:rPr>
          <w:b/>
          <w:bCs/>
        </w:rPr>
      </w:pPr>
      <w:r>
        <w:rPr>
          <w:b/>
          <w:bCs/>
        </w:rPr>
        <w:t>Czy montaż magazynu energii jest obowiązkowy?</w:t>
      </w:r>
    </w:p>
    <w:p w14:paraId="1FA688CB" w14:textId="77777777" w:rsidR="001954DC" w:rsidRDefault="00B36F04" w:rsidP="001954DC">
      <w:pPr>
        <w:jc w:val="both"/>
        <w:rPr>
          <w:rFonts w:cstheme="minorHAnsi"/>
          <w:color w:val="000000"/>
          <w:shd w:val="clear" w:color="auto" w:fill="FFFFFF"/>
        </w:rPr>
      </w:pPr>
      <w:r w:rsidRPr="00B36F04">
        <w:rPr>
          <w:rFonts w:cstheme="minorHAnsi"/>
        </w:rPr>
        <w:t xml:space="preserve">Dla </w:t>
      </w:r>
      <w:r w:rsidRPr="00B36F04">
        <w:rPr>
          <w:rFonts w:cstheme="minorHAnsi"/>
          <w:color w:val="000000"/>
          <w:shd w:val="clear" w:color="auto" w:fill="FFFFFF"/>
        </w:rPr>
        <w:t>mikroinstalacji PV </w:t>
      </w:r>
      <w:r w:rsidRPr="00B36F04">
        <w:rPr>
          <w:rStyle w:val="Pogrubienie"/>
          <w:rFonts w:cstheme="minorHAnsi"/>
          <w:color w:val="000000"/>
          <w:shd w:val="clear" w:color="auto" w:fill="FFFFFF"/>
        </w:rPr>
        <w:t>zgłoszonych do przyłączenia</w:t>
      </w:r>
      <w:r w:rsidRPr="00B36F04">
        <w:rPr>
          <w:rFonts w:cstheme="minorHAnsi"/>
          <w:color w:val="000000"/>
          <w:shd w:val="clear" w:color="auto" w:fill="FFFFFF"/>
        </w:rPr>
        <w:t> (może ono nastąpić w późniejszym terminie) </w:t>
      </w:r>
      <w:r w:rsidRPr="00B36F04">
        <w:rPr>
          <w:rStyle w:val="Pogrubienie"/>
          <w:rFonts w:cstheme="minorHAnsi"/>
          <w:color w:val="000000"/>
          <w:shd w:val="clear" w:color="auto" w:fill="FFFFFF"/>
        </w:rPr>
        <w:t>do 31.07.2024 r.</w:t>
      </w:r>
      <w:r w:rsidRPr="00B36F04">
        <w:rPr>
          <w:rFonts w:cstheme="minorHAnsi"/>
          <w:color w:val="000000"/>
          <w:shd w:val="clear" w:color="auto" w:fill="FFFFFF"/>
        </w:rPr>
        <w:t> m</w:t>
      </w:r>
      <w:r>
        <w:rPr>
          <w:rFonts w:cstheme="minorHAnsi"/>
          <w:color w:val="000000"/>
          <w:shd w:val="clear" w:color="auto" w:fill="FFFFFF"/>
        </w:rPr>
        <w:t xml:space="preserve">ontaż magazynu energii/ciepła </w:t>
      </w:r>
      <w:r w:rsidRPr="00B36F04">
        <w:rPr>
          <w:rFonts w:cstheme="minorHAnsi"/>
          <w:b/>
          <w:bCs/>
          <w:color w:val="000000"/>
          <w:shd w:val="clear" w:color="auto" w:fill="FFFFFF"/>
        </w:rPr>
        <w:t>nie jest obligatoryjny</w:t>
      </w:r>
      <w:r>
        <w:rPr>
          <w:rFonts w:cstheme="minorHAnsi"/>
          <w:color w:val="000000"/>
          <w:shd w:val="clear" w:color="auto" w:fill="FFFFFF"/>
        </w:rPr>
        <w:t xml:space="preserve"> !</w:t>
      </w:r>
    </w:p>
    <w:p w14:paraId="3BCDB4D8" w14:textId="5081303E" w:rsidR="00B36F04" w:rsidRPr="001954DC" w:rsidRDefault="00B36F04" w:rsidP="001954DC">
      <w:pPr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br/>
      </w:r>
      <w:r w:rsidRPr="00B36F04">
        <w:rPr>
          <w:rFonts w:cstheme="minorHAnsi"/>
        </w:rPr>
        <w:t xml:space="preserve">Dla </w:t>
      </w:r>
      <w:r w:rsidRPr="00B36F04">
        <w:rPr>
          <w:rFonts w:cstheme="minorHAnsi"/>
          <w:color w:val="000000"/>
          <w:shd w:val="clear" w:color="auto" w:fill="FFFFFF"/>
        </w:rPr>
        <w:t>mikroinstalacji PV </w:t>
      </w:r>
      <w:r w:rsidRPr="00B36F04">
        <w:rPr>
          <w:rStyle w:val="Pogrubienie"/>
          <w:rFonts w:cstheme="minorHAnsi"/>
          <w:color w:val="000000"/>
          <w:shd w:val="clear" w:color="auto" w:fill="FFFFFF"/>
        </w:rPr>
        <w:t>zgłoszonych do przyłączenia</w:t>
      </w:r>
      <w:r w:rsidRPr="00B36F04">
        <w:rPr>
          <w:rFonts w:cstheme="minorHAnsi"/>
          <w:color w:val="000000"/>
          <w:shd w:val="clear" w:color="auto" w:fill="FFFFFF"/>
        </w:rPr>
        <w:t> </w:t>
      </w:r>
      <w:r>
        <w:rPr>
          <w:rStyle w:val="Pogrubienie"/>
          <w:rFonts w:cstheme="minorHAnsi"/>
          <w:color w:val="000000"/>
          <w:shd w:val="clear" w:color="auto" w:fill="FFFFFF"/>
        </w:rPr>
        <w:t>od</w:t>
      </w:r>
      <w:r w:rsidRPr="00B36F04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r>
        <w:rPr>
          <w:rStyle w:val="Pogrubienie"/>
          <w:rFonts w:cstheme="minorHAnsi"/>
          <w:color w:val="000000"/>
          <w:shd w:val="clear" w:color="auto" w:fill="FFFFFF"/>
        </w:rPr>
        <w:t>01</w:t>
      </w:r>
      <w:r w:rsidRPr="00B36F04">
        <w:rPr>
          <w:rStyle w:val="Pogrubienie"/>
          <w:rFonts w:cstheme="minorHAnsi"/>
          <w:color w:val="000000"/>
          <w:shd w:val="clear" w:color="auto" w:fill="FFFFFF"/>
        </w:rPr>
        <w:t>.0</w:t>
      </w:r>
      <w:r>
        <w:rPr>
          <w:rStyle w:val="Pogrubienie"/>
          <w:rFonts w:cstheme="minorHAnsi"/>
          <w:color w:val="000000"/>
          <w:shd w:val="clear" w:color="auto" w:fill="FFFFFF"/>
        </w:rPr>
        <w:t>8</w:t>
      </w:r>
      <w:r w:rsidRPr="00B36F04">
        <w:rPr>
          <w:rStyle w:val="Pogrubienie"/>
          <w:rFonts w:cstheme="minorHAnsi"/>
          <w:color w:val="000000"/>
          <w:shd w:val="clear" w:color="auto" w:fill="FFFFFF"/>
        </w:rPr>
        <w:t>.2024 r.</w:t>
      </w:r>
      <w:r w:rsidRPr="00B36F04">
        <w:rPr>
          <w:rFonts w:cstheme="minorHAnsi"/>
          <w:color w:val="000000"/>
          <w:shd w:val="clear" w:color="auto" w:fill="FFFFFF"/>
        </w:rPr>
        <w:t> m</w:t>
      </w:r>
      <w:r>
        <w:rPr>
          <w:rFonts w:cstheme="minorHAnsi"/>
          <w:color w:val="000000"/>
          <w:shd w:val="clear" w:color="auto" w:fill="FFFFFF"/>
        </w:rPr>
        <w:t>ontaż magazynu energii/ciepła</w:t>
      </w:r>
      <w:r>
        <w:rPr>
          <w:rFonts w:cstheme="minorHAnsi"/>
          <w:color w:val="000000"/>
          <w:shd w:val="clear" w:color="auto" w:fill="FFFFFF"/>
        </w:rPr>
        <w:t xml:space="preserve"> jest </w:t>
      </w:r>
      <w:r w:rsidRPr="00B36F04">
        <w:rPr>
          <w:rFonts w:cstheme="minorHAnsi"/>
          <w:b/>
          <w:bCs/>
          <w:color w:val="000000"/>
          <w:shd w:val="clear" w:color="auto" w:fill="FFFFFF"/>
        </w:rPr>
        <w:t>obligatoryjny!</w:t>
      </w:r>
    </w:p>
    <w:p w14:paraId="4B3DBAE9" w14:textId="1938C860" w:rsidR="00B36F04" w:rsidRPr="00B36F04" w:rsidRDefault="00B36F04" w:rsidP="00B36F04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B36F04">
        <w:rPr>
          <w:b/>
          <w:bCs/>
        </w:rPr>
        <w:t>Wysokość dofinansowania</w:t>
      </w:r>
    </w:p>
    <w:p w14:paraId="6B35CB92" w14:textId="3B90DCFF" w:rsidR="00B36F04" w:rsidRDefault="00B36F04" w:rsidP="00B36F0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Mikroinstalację PV- </w:t>
      </w:r>
      <w:r w:rsidR="00F408D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do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6 tys. zł</w:t>
      </w:r>
    </w:p>
    <w:p w14:paraId="051F8842" w14:textId="665C0B90" w:rsidR="00B36F04" w:rsidRDefault="00B36F04" w:rsidP="00B36F0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Mikroinstalacj</w:t>
      </w:r>
      <w:r w:rsidR="00F408D3">
        <w:rPr>
          <w:rFonts w:eastAsia="Times New Roman" w:cstheme="minorHAnsi"/>
          <w:color w:val="000000"/>
          <w:kern w:val="0"/>
          <w:lang w:eastAsia="pl-PL"/>
          <w14:ligatures w14:val="none"/>
        </w:rPr>
        <w:t>ę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PV+ element dodatkowy- </w:t>
      </w:r>
      <w:r w:rsidR="00F408D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do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7 tys. Zł + dofinansowanie do elementu dodatkowego</w:t>
      </w:r>
    </w:p>
    <w:p w14:paraId="39B7F6B6" w14:textId="17B0DD09" w:rsidR="00B36F04" w:rsidRDefault="00B36F04" w:rsidP="00B36F0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Magazyn energii- </w:t>
      </w:r>
      <w:r w:rsidR="00F408D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do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16 tys. zł</w:t>
      </w:r>
    </w:p>
    <w:p w14:paraId="5FEC72C4" w14:textId="40017465" w:rsidR="00B36F04" w:rsidRPr="00B36F04" w:rsidRDefault="00B36F04" w:rsidP="00B36F0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Magazyn ciepła- </w:t>
      </w:r>
      <w:r w:rsidR="00F408D3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do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5 tys. zł </w:t>
      </w:r>
    </w:p>
    <w:p w14:paraId="347E4122" w14:textId="015EE5A6" w:rsidR="00B36F04" w:rsidRPr="001954DC" w:rsidRDefault="001954DC">
      <w:pP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1954DC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Wymagania techniczne</w:t>
      </w:r>
    </w:p>
    <w:p w14:paraId="41C721D6" w14:textId="61AC489E" w:rsidR="001954DC" w:rsidRPr="001954DC" w:rsidRDefault="001954DC" w:rsidP="001954D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1954D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Należy pamiętać,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że </w:t>
      </w:r>
      <w:r>
        <w:rPr>
          <w:rFonts w:cstheme="minorHAnsi"/>
          <w:color w:val="000000"/>
          <w:shd w:val="clear" w:color="auto" w:fill="FFFFFF"/>
        </w:rPr>
        <w:t>w</w:t>
      </w:r>
      <w:r w:rsidRPr="001954DC">
        <w:rPr>
          <w:rFonts w:cstheme="minorHAnsi"/>
          <w:color w:val="000000"/>
          <w:shd w:val="clear" w:color="auto" w:fill="FFFFFF"/>
        </w:rPr>
        <w:t>szystkie ww. instalacje fotowoltaiczne muszą być podłączone do sieci elektroenergetycznej</w:t>
      </w:r>
      <w:r w:rsidR="00E225F5">
        <w:rPr>
          <w:rFonts w:cstheme="minorHAnsi"/>
          <w:color w:val="000000"/>
          <w:shd w:val="clear" w:color="auto" w:fill="FFFFFF"/>
        </w:rPr>
        <w:t>,</w:t>
      </w:r>
      <w:r w:rsidRPr="001954DC">
        <w:rPr>
          <w:rFonts w:cstheme="minorHAnsi"/>
          <w:color w:val="000000"/>
          <w:shd w:val="clear" w:color="auto" w:fill="FFFFFF"/>
        </w:rPr>
        <w:t xml:space="preserve"> a magazyny energii elektrycznej zgłoszone do operatora sieci dystrybucyjnej</w:t>
      </w:r>
      <w:r w:rsidRPr="001954DC">
        <w:rPr>
          <w:rFonts w:cstheme="minorHAnsi"/>
          <w:color w:val="000000"/>
          <w:shd w:val="clear" w:color="auto" w:fill="FFFFFF"/>
        </w:rPr>
        <w:t xml:space="preserve">. </w:t>
      </w:r>
      <w:r w:rsidRPr="001954D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Minimalna pojemność magazynu energii zgłoszonego do dofinansowania wynosi </w:t>
      </w:r>
      <w:r w:rsidRPr="001954DC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2 kWh</w:t>
      </w:r>
      <w:r w:rsidRPr="001954D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tak jak przy poprzednich edycjach programu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. </w:t>
      </w:r>
      <w:r w:rsidRPr="001954DC">
        <w:rPr>
          <w:rFonts w:cstheme="minorHAnsi"/>
          <w:color w:val="000000"/>
          <w:shd w:val="clear" w:color="auto" w:fill="FFFFFF"/>
        </w:rPr>
        <w:t xml:space="preserve">Minimalna pojemność magazynu ciepła zgłoszonego do dofinansowania wynosi </w:t>
      </w:r>
      <w:r w:rsidRPr="00E225F5">
        <w:rPr>
          <w:rFonts w:cstheme="minorHAnsi"/>
          <w:b/>
          <w:bCs/>
          <w:color w:val="000000"/>
          <w:shd w:val="clear" w:color="auto" w:fill="FFFFFF"/>
        </w:rPr>
        <w:t>20 dm3</w:t>
      </w:r>
      <w:r w:rsidRPr="001954DC">
        <w:rPr>
          <w:rFonts w:cstheme="minorHAnsi"/>
          <w:color w:val="000000"/>
          <w:shd w:val="clear" w:color="auto" w:fill="FFFFFF"/>
        </w:rPr>
        <w:t xml:space="preserve">, co odpowiada zapotrzebowaniu na </w:t>
      </w:r>
      <w:proofErr w:type="spellStart"/>
      <w:r w:rsidRPr="001954DC">
        <w:rPr>
          <w:rFonts w:cstheme="minorHAnsi"/>
          <w:color w:val="000000"/>
          <w:shd w:val="clear" w:color="auto" w:fill="FFFFFF"/>
        </w:rPr>
        <w:t>c.w.u</w:t>
      </w:r>
      <w:proofErr w:type="spellEnd"/>
      <w:r w:rsidRPr="001954DC">
        <w:rPr>
          <w:rFonts w:cstheme="minorHAnsi"/>
          <w:color w:val="000000"/>
          <w:shd w:val="clear" w:color="auto" w:fill="FFFFFF"/>
        </w:rPr>
        <w:t xml:space="preserve"> dla jednej osoby</w:t>
      </w:r>
      <w:r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br/>
      </w:r>
      <w:r w:rsidRPr="001954D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Łączna moc wszystkich instalacji OZE posiadanych przez prosumenta, wraz z </w:t>
      </w:r>
      <w:proofErr w:type="spellStart"/>
      <w:r w:rsidRPr="001954DC">
        <w:rPr>
          <w:rFonts w:eastAsia="Times New Roman" w:cstheme="minorHAnsi"/>
          <w:color w:val="000000"/>
          <w:kern w:val="0"/>
          <w:lang w:eastAsia="pl-PL"/>
          <w14:ligatures w14:val="none"/>
        </w:rPr>
        <w:t>mikroinstalacją</w:t>
      </w:r>
      <w:proofErr w:type="spellEnd"/>
      <w:r w:rsidRPr="001954D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fotowoltaiczną i magazynem energii, nie może przekroczyć </w:t>
      </w:r>
      <w:r w:rsidRPr="001954DC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łącznej mocy 50 kW.</w:t>
      </w:r>
    </w:p>
    <w:p w14:paraId="219B5E74" w14:textId="3822417A" w:rsidR="001954DC" w:rsidRPr="001954DC" w:rsidRDefault="001954DC" w:rsidP="001954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1954DC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Złożenie wniosku</w:t>
      </w:r>
    </w:p>
    <w:p w14:paraId="6E17332C" w14:textId="06D01E64" w:rsidR="001954DC" w:rsidRDefault="001954DC" w:rsidP="001954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Wniosek może być złożony tylko w wersji elektronicznej poprzez stronę: </w:t>
      </w:r>
      <w:hyperlink r:id="rId5" w:history="1">
        <w:r w:rsidR="00E225F5" w:rsidRPr="003A374F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https://gwd.nfosigw.gov.pl</w:t>
        </w:r>
        <w:r w:rsidR="00E225F5" w:rsidRPr="003A374F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/</w:t>
        </w:r>
      </w:hyperlink>
      <w:r w:rsidR="00E225F5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Aby złożyć wniosek</w:t>
      </w:r>
      <w:r w:rsidR="00E225F5">
        <w:rPr>
          <w:rFonts w:eastAsia="Times New Roman" w:cstheme="minorHAnsi"/>
          <w:color w:val="000000"/>
          <w:kern w:val="0"/>
          <w:lang w:eastAsia="pl-PL"/>
          <w14:ligatures w14:val="none"/>
        </w:rPr>
        <w:t>,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konieczne jest posiadanie profilu zaufanego/podpisu elektronicznego. </w:t>
      </w:r>
    </w:p>
    <w:p w14:paraId="64DF151E" w14:textId="7AB25002" w:rsidR="00C47E9E" w:rsidRDefault="00F408D3" w:rsidP="001954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Strona internetowa programu: </w:t>
      </w:r>
      <w:hyperlink r:id="rId6" w:history="1">
        <w:r w:rsidRPr="003A374F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https://mojprad.gov.pl/nabor-vi</w:t>
        </w:r>
      </w:hyperlink>
      <w:r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 xml:space="preserve">Informacje na temat naboru: </w:t>
      </w:r>
      <w:hyperlink r:id="rId7" w:history="1">
        <w:r w:rsidR="00C47E9E" w:rsidRPr="003A374F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https://www.gov.pl/web/nfosigw/moj-prad-60-wystartuje-we-wrzesniu-na-nowych-zasadach</w:t>
        </w:r>
      </w:hyperlink>
    </w:p>
    <w:p w14:paraId="69F4A8C7" w14:textId="620367DA" w:rsidR="001954DC" w:rsidRPr="00C47E9E" w:rsidRDefault="001954DC" w:rsidP="00C47E9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Ekodoradca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>Joanna Barut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>535-880-499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>jbarut@aglomeracjabeskidzka.eu</w:t>
      </w:r>
    </w:p>
    <w:sectPr w:rsidR="001954DC" w:rsidRPr="00C4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1694"/>
    <w:multiLevelType w:val="multilevel"/>
    <w:tmpl w:val="9B98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C5526"/>
    <w:multiLevelType w:val="multilevel"/>
    <w:tmpl w:val="B58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15A7B"/>
    <w:multiLevelType w:val="multilevel"/>
    <w:tmpl w:val="CE5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66A36"/>
    <w:multiLevelType w:val="hybridMultilevel"/>
    <w:tmpl w:val="EA6E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4A4E"/>
    <w:multiLevelType w:val="hybridMultilevel"/>
    <w:tmpl w:val="C18A8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29848">
    <w:abstractNumId w:val="2"/>
  </w:num>
  <w:num w:numId="2" w16cid:durableId="1323044737">
    <w:abstractNumId w:val="4"/>
  </w:num>
  <w:num w:numId="3" w16cid:durableId="1399402578">
    <w:abstractNumId w:val="3"/>
  </w:num>
  <w:num w:numId="4" w16cid:durableId="592932836">
    <w:abstractNumId w:val="0"/>
  </w:num>
  <w:num w:numId="5" w16cid:durableId="74156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B3"/>
    <w:rsid w:val="001954DC"/>
    <w:rsid w:val="00536BB3"/>
    <w:rsid w:val="00587432"/>
    <w:rsid w:val="009F48B8"/>
    <w:rsid w:val="00B36F04"/>
    <w:rsid w:val="00C47E9E"/>
    <w:rsid w:val="00E225F5"/>
    <w:rsid w:val="00E41653"/>
    <w:rsid w:val="00F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5A73"/>
  <w15:chartTrackingRefBased/>
  <w15:docId w15:val="{F936915B-C439-482F-AA73-FF7A781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6F04"/>
    <w:rPr>
      <w:b/>
      <w:bCs/>
    </w:rPr>
  </w:style>
  <w:style w:type="paragraph" w:styleId="Akapitzlist">
    <w:name w:val="List Paragraph"/>
    <w:basedOn w:val="Normalny"/>
    <w:uiPriority w:val="34"/>
    <w:qFormat/>
    <w:rsid w:val="00B36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8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nfosigw/moj-prad-60-wystartuje-we-wrzesniu-na-nowych-zasad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prad.gov.pl/nabor-vi" TargetMode="External"/><Relationship Id="rId5" Type="http://schemas.openxmlformats.org/officeDocument/2006/relationships/hyperlink" Target="https://gwd.nfosigw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Barut</dc:creator>
  <cp:keywords/>
  <dc:description/>
  <cp:lastModifiedBy>Joanna Barut</cp:lastModifiedBy>
  <cp:revision>5</cp:revision>
  <dcterms:created xsi:type="dcterms:W3CDTF">2024-07-23T07:05:00Z</dcterms:created>
  <dcterms:modified xsi:type="dcterms:W3CDTF">2024-07-23T07:29:00Z</dcterms:modified>
</cp:coreProperties>
</file>