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6116" w14:textId="77777777" w:rsidR="00A93163" w:rsidRDefault="00A93163" w:rsidP="00A9316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294A1214" w14:textId="72BEFD0A" w:rsidR="00A93163" w:rsidRDefault="00A93163" w:rsidP="00A9316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92A8111" wp14:editId="1504C324">
            <wp:extent cx="5760720" cy="3014777"/>
            <wp:effectExtent l="0" t="0" r="0" b="0"/>
            <wp:docPr id="4" name="Obraz 3" descr="Może być zdjęciem przedstawiającym 1 osoba i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że być zdjęciem przedstawiającym 1 osoba i tek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4031" w14:textId="77777777" w:rsidR="00A93163" w:rsidRDefault="00A93163" w:rsidP="00A9316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2E9E3D85" w14:textId="19A449C8" w:rsidR="00A93163" w:rsidRPr="009D1314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b/>
          <w:bCs/>
          <w:color w:val="080809"/>
          <w:kern w:val="0"/>
          <w:sz w:val="23"/>
          <w:szCs w:val="23"/>
          <w:lang w:eastAsia="pl-PL"/>
          <w14:ligatures w14:val="none"/>
        </w:rPr>
        <w:t>Informacje o kolejnych naborach w pierwszym kwartale 2025 roku!</w:t>
      </w:r>
    </w:p>
    <w:p w14:paraId="35F2E6C1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07AAEE29" w14:textId="0F2A7C1B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ROZWIJANIE DZIA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CI GOSPODARCZEJ</w:t>
      </w:r>
      <w:r>
        <w:rPr>
          <w:rFonts w:ascii="Abadi" w:eastAsia="Times New Roman" w:hAnsi="Abadi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dzie mo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liwe w nast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puj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cych zakresach:</w:t>
      </w:r>
    </w:p>
    <w:p w14:paraId="437F6260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1) Us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ugi wspieraj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ce codzienne funkcjonowanie mieszka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ń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w:</w:t>
      </w:r>
    </w:p>
    <w:p w14:paraId="08EDE1A8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a) alokacja 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rodk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 w konkursie - 408 600,00 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€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,</w:t>
      </w:r>
    </w:p>
    <w:p w14:paraId="28F6A946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b) 4 rozwijane firmy,</w:t>
      </w:r>
    </w:p>
    <w:p w14:paraId="19C8A199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c) minimalna kwota dofinansowania - 50 ty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otych; maksymalna 459 695,00 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otych,</w:t>
      </w:r>
    </w:p>
    <w:p w14:paraId="40EC22C7" w14:textId="77777777" w:rsid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d) Pomoc na zasadzie refundacji 65% dofinansowania. 35% to konieczno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wk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adu w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asnego wniesionego przez wnioskodawc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2DB5A2F9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3DFF0EF9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2) Us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ugi w zakresie us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ug rehabilitacyjnych, opieku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ń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czych, opieki </w:t>
      </w:r>
      <w:proofErr w:type="spellStart"/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wytchnieniowej</w:t>
      </w:r>
      <w:proofErr w:type="spellEnd"/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opieki nad dzie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mi:</w:t>
      </w:r>
    </w:p>
    <w:p w14:paraId="7CEE48C2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a) alokacja 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rodk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 w konkursie - 408 600,00 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€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,</w:t>
      </w:r>
    </w:p>
    <w:p w14:paraId="5C6A46AA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b) 4 rozwijane firmy,</w:t>
      </w:r>
    </w:p>
    <w:p w14:paraId="7425E243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c) minimalna kwota dofinansowania - 50 ty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otych; maksymalna 459 695,00 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otych,</w:t>
      </w:r>
    </w:p>
    <w:p w14:paraId="6C6623DE" w14:textId="77777777" w:rsid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d) Pomoc na zasadzie refundacji 65% dofinansowania. 35% to wk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ad w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asny.</w:t>
      </w:r>
    </w:p>
    <w:p w14:paraId="487EAC63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257ADB7C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Kto mo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 zosta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wnioskodawc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 w/w naborach:</w:t>
      </w:r>
    </w:p>
    <w:p w14:paraId="7542E3CF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1. Wnioskodawca co najmniej od roku poprzedzaj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cego dzie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ń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enia Wniosku o Przyznanie Pomocy (WOPP) posiada siedzib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lub oddzia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na obszarze wiejskim obj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tym LSR 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–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 przypadku wnioskodawcy b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cego osob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prawn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lub jednostk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organizacyjn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nieposiadaj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osobowo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ci prawnej, kt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rej ustawa przyznaje zdolno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prawn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,</w:t>
      </w:r>
    </w:p>
    <w:p w14:paraId="222A6C25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2) Wnioskodawcy, którzy wykonuje dzia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gospodarcz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, pomoc przyznaje si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:</w:t>
      </w:r>
    </w:p>
    <w:p w14:paraId="5083894D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a) zgodnie z art. 19a albo art. 19b rozporz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dzenia GBER,</w:t>
      </w:r>
    </w:p>
    <w:p w14:paraId="61374236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b) je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eli podmiot ten prowadzi mikroprzedsi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biorstwo albo ma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 przedsi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biorstwo,</w:t>
      </w:r>
    </w:p>
    <w:p w14:paraId="1FF3F965" w14:textId="77777777" w:rsid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c) je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eli warunki przyznania pomocy s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spe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nione przez wszystkich wsp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lnik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w sp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ki, w przypadku gdy operacja b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dzie realizowana w ramach wykonywania dzia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ci gospodarczej w formie sp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ki cywilnej.</w:t>
      </w:r>
    </w:p>
    <w:p w14:paraId="52272C38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6DB3611E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3) Pomoc mo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 by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przyznana nast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pcy prawnemu beneficjenta lub nabywcy gospodarstwa/przedsi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biorstwa lub jego cz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ci,</w:t>
      </w:r>
    </w:p>
    <w:p w14:paraId="15A1BC67" w14:textId="77777777" w:rsid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lastRenderedPageBreak/>
        <w:t>4) w okresie 3 lat poprzedzaj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cych dzie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ń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enia WOPP wnioskodawca wykonywa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cznie co najmniej przez 365 dni dzia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gospodarcz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, do kt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rej stosuje si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Prawo przedsi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biorc</w:t>
      </w:r>
      <w:r w:rsidRPr="00A93163">
        <w:rPr>
          <w:rFonts w:ascii="Abadi" w:eastAsia="Times New Roman" w:hAnsi="Abadi" w:cs="Abadi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w, oraz nadal wykonuje t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dzia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ść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63E04539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78C582AC" w14:textId="4654E32C" w:rsid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Zach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camy do </w:t>
      </w:r>
      <w:r w:rsidRPr="00A93163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ledzenia naszej strony</w:t>
      </w:r>
      <w:r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A93163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https://www.ziemiabielska.pl/oraz profilu na </w:t>
      </w:r>
      <w:hyperlink r:id="rId5" w:history="1">
        <w:r w:rsidRPr="006D6733">
          <w:rPr>
            <w:rStyle w:val="Hipercze"/>
            <w:rFonts w:ascii="Abadi" w:eastAsia="Times New Roman" w:hAnsi="Abadi" w:cs="Segoe UI Historic"/>
            <w:kern w:val="0"/>
            <w:sz w:val="23"/>
            <w:szCs w:val="23"/>
            <w:lang w:eastAsia="pl-PL"/>
            <w14:ligatures w14:val="none"/>
          </w:rPr>
          <w:t>https://www.facebook.com/ziemia.bielska</w:t>
        </w:r>
      </w:hyperlink>
    </w:p>
    <w:p w14:paraId="43794589" w14:textId="77777777" w:rsidR="00A93163" w:rsidRPr="00A93163" w:rsidRDefault="00A93163" w:rsidP="00A93163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4C32F6B9" w14:textId="54D9E5E2" w:rsidR="00A93163" w:rsidRPr="00A93163" w:rsidRDefault="00A93163" w:rsidP="00A9316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A9316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Szczegóły wkrótce.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03BC1D73" w14:textId="77777777" w:rsidR="004926CC" w:rsidRDefault="004926CC"/>
    <w:sectPr w:rsidR="0049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63"/>
    <w:rsid w:val="004926CC"/>
    <w:rsid w:val="008003C8"/>
    <w:rsid w:val="008F0199"/>
    <w:rsid w:val="009D1314"/>
    <w:rsid w:val="00A12750"/>
    <w:rsid w:val="00A9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4E2"/>
  <w15:chartTrackingRefBased/>
  <w15:docId w15:val="{B6E80C03-FB71-4D8B-AC3A-BF34B45B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1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1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1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1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1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1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1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1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1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16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931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9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1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4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ziemia.biels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Opyrchał</dc:creator>
  <cp:keywords/>
  <dc:description/>
  <cp:lastModifiedBy>Daniela Opyrchał</cp:lastModifiedBy>
  <cp:revision>1</cp:revision>
  <dcterms:created xsi:type="dcterms:W3CDTF">2024-12-16T11:28:00Z</dcterms:created>
  <dcterms:modified xsi:type="dcterms:W3CDTF">2024-12-16T11:39:00Z</dcterms:modified>
</cp:coreProperties>
</file>