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7" w:line="259" w:lineRule="auto"/>
        <w:ind w:left="0" w:right="1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" w:line="259" w:lineRule="auto"/>
        <w:ind w:left="0" w:right="1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77" w:line="259" w:lineRule="auto"/>
        <w:ind w:left="0" w:right="1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36" w:lineRule="auto"/>
        <w:ind w:left="2393" w:hanging="1387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Regulamin Czwartego Jarmarku Bożonarodzeniowego „Wesoła nowina”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Wilamowice, w dniu 14 grudnia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7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§1 </w:t>
      </w:r>
    </w:p>
    <w:p w:rsidR="00000000" w:rsidDel="00000000" w:rsidP="00000000" w:rsidRDefault="00000000" w:rsidRPr="00000000" w14:paraId="00000007">
      <w:pPr>
        <w:spacing w:line="338" w:lineRule="auto"/>
        <w:ind w:left="-5" w:right="57" w:firstLine="0"/>
        <w:rPr/>
      </w:pPr>
      <w:r w:rsidDel="00000000" w:rsidR="00000000" w:rsidRPr="00000000">
        <w:rPr>
          <w:rtl w:val="0"/>
        </w:rPr>
        <w:t xml:space="preserve">Niniejszy Regulamin ma zastosowanie do Uczestników  Czwartego Jarmarku Bożonarodzeniowego, który organizowany jest 14 grudnia 2025 roku przez: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jc w:val="left"/>
        <w:rPr/>
      </w:pPr>
      <w:r w:rsidDel="00000000" w:rsidR="00000000" w:rsidRPr="00000000">
        <w:rPr>
          <w:rtl w:val="0"/>
        </w:rPr>
        <w:t xml:space="preserve">Gminę Wilamowice oraz Miejsko – Gminny Ośrodek Kultury w Wilamowicach jako partner wydarzenia.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§2 </w:t>
      </w:r>
    </w:p>
    <w:p w:rsidR="00000000" w:rsidDel="00000000" w:rsidP="00000000" w:rsidRDefault="00000000" w:rsidRPr="00000000" w14:paraId="0000000A">
      <w:pPr>
        <w:spacing w:after="35" w:lineRule="auto"/>
        <w:ind w:left="-5" w:right="57" w:firstLine="0"/>
        <w:rPr/>
      </w:pPr>
      <w:r w:rsidDel="00000000" w:rsidR="00000000" w:rsidRPr="00000000">
        <w:rPr>
          <w:rtl w:val="0"/>
        </w:rPr>
        <w:t xml:space="preserve">Czwarty Jarmark Bożonarodzeniowy organizowany jest w godzinach: 10:00 – 20:00, odbywa się na rynku w Wilamowicach.</w:t>
      </w:r>
    </w:p>
    <w:p w:rsidR="00000000" w:rsidDel="00000000" w:rsidP="00000000" w:rsidRDefault="00000000" w:rsidRPr="00000000" w14:paraId="0000000B">
      <w:pPr>
        <w:spacing w:after="5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spacing w:after="88" w:lineRule="auto"/>
        <w:rPr/>
      </w:pPr>
      <w:r w:rsidDel="00000000" w:rsidR="00000000" w:rsidRPr="00000000">
        <w:rPr>
          <w:rtl w:val="0"/>
        </w:rPr>
        <w:t xml:space="preserve">§3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41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Każdy wystawca, który jest zainteresowany wzięciem udziału w Jarmarku powinien przesłać do Organizatora poprawnie wypełnioną Kartę Zgłoszeniową do </w:t>
      </w:r>
      <w:r w:rsidDel="00000000" w:rsidR="00000000" w:rsidRPr="00000000">
        <w:rPr>
          <w:b w:val="1"/>
          <w:rtl w:val="0"/>
        </w:rPr>
        <w:t xml:space="preserve">6 grudnia 2025 r.</w:t>
      </w:r>
      <w:r w:rsidDel="00000000" w:rsidR="00000000" w:rsidRPr="00000000">
        <w:rPr>
          <w:rtl w:val="0"/>
        </w:rPr>
        <w:t xml:space="preserve"> na adres: </w:t>
      </w:r>
    </w:p>
    <w:p w:rsidR="00000000" w:rsidDel="00000000" w:rsidP="00000000" w:rsidRDefault="00000000" w:rsidRPr="00000000" w14:paraId="0000000E">
      <w:pPr>
        <w:spacing w:after="102" w:lineRule="auto"/>
        <w:ind w:left="370" w:right="57" w:firstLine="0"/>
        <w:rPr/>
      </w:pPr>
      <w:r w:rsidDel="00000000" w:rsidR="00000000" w:rsidRPr="00000000">
        <w:rPr>
          <w:color w:val="0000ff"/>
          <w:u w:val="single"/>
          <w:rtl w:val="0"/>
        </w:rPr>
        <w:t xml:space="preserve">mgok@wilamowice.pl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lub dostarczyć osobiście do siedziby współorganizatora: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9" w:lineRule="auto"/>
        <w:ind w:left="437" w:right="57" w:firstLine="0"/>
        <w:rPr/>
      </w:pPr>
      <w:r w:rsidDel="00000000" w:rsidR="00000000" w:rsidRPr="00000000">
        <w:rPr>
          <w:rtl w:val="0"/>
        </w:rPr>
        <w:t xml:space="preserve">Miejsko – Gminny Ośrodek Kultury w Wilamowicach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3" w:lineRule="auto"/>
        <w:ind w:left="437" w:right="57" w:firstLine="0"/>
        <w:rPr/>
      </w:pPr>
      <w:r w:rsidDel="00000000" w:rsidR="00000000" w:rsidRPr="00000000">
        <w:rPr>
          <w:rtl w:val="0"/>
        </w:rPr>
        <w:t xml:space="preserve">ul. Staszica 2 43-330 Wilamowice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 w:right="57" w:hanging="360"/>
        <w:rPr/>
      </w:pPr>
      <w:r w:rsidDel="00000000" w:rsidR="00000000" w:rsidRPr="00000000">
        <w:rPr>
          <w:rtl w:val="0"/>
        </w:rPr>
        <w:t xml:space="preserve">Karta Zgłoszeniowa wraz z Regulaminem są dostępne na stronie internetowej organizatora  i współorganizatorów: </w:t>
      </w:r>
    </w:p>
    <w:p w:rsidR="00000000" w:rsidDel="00000000" w:rsidP="00000000" w:rsidRDefault="00000000" w:rsidRPr="00000000" w14:paraId="00000012">
      <w:pPr>
        <w:ind w:left="360" w:right="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080" w:right="5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mgok.wilamowice.pl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gmina.wilamowice.pl </w:t>
      </w:r>
    </w:p>
    <w:p w:rsidR="00000000" w:rsidDel="00000000" w:rsidP="00000000" w:rsidRDefault="00000000" w:rsidRPr="00000000" w14:paraId="00000015">
      <w:pPr>
        <w:spacing w:after="134" w:line="259" w:lineRule="auto"/>
        <w:ind w:left="35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95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Przesłanie Karty Zgłoszeniowej jest równoznaczne z akceptacją postanowień Regulaminu 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19" w:lineRule="auto"/>
        <w:ind w:left="360" w:right="57" w:firstLine="0"/>
        <w:rPr/>
      </w:pPr>
      <w:r w:rsidDel="00000000" w:rsidR="00000000" w:rsidRPr="00000000">
        <w:rPr>
          <w:rtl w:val="0"/>
        </w:rPr>
        <w:t xml:space="preserve">Czwartego Jarmarku Bożonarodzeniowego.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61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Przesłana do Organizatora Karta Zgłoszeniowa </w:t>
      </w:r>
      <w:r w:rsidDel="00000000" w:rsidR="00000000" w:rsidRPr="00000000">
        <w:rPr>
          <w:i w:val="1"/>
          <w:u w:val="single"/>
          <w:rtl w:val="0"/>
        </w:rPr>
        <w:t xml:space="preserve">nie jest ostatecznym potwierdzeniem</w:t>
      </w:r>
      <w:r w:rsidDel="00000000" w:rsidR="00000000" w:rsidRPr="00000000">
        <w:rPr>
          <w:rtl w:val="0"/>
        </w:rPr>
        <w:t xml:space="preserve"> udziału  w Jarmarku.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70" w:right="57" w:firstLine="0"/>
        <w:rPr/>
      </w:pPr>
      <w:r w:rsidDel="00000000" w:rsidR="00000000" w:rsidRPr="00000000">
        <w:rPr>
          <w:rtl w:val="0"/>
        </w:rPr>
        <w:t xml:space="preserve">O przyjęciu wystawcy, przedsiębiorcy ( w przypadku osób prowadzących działalność gospodarczą) do udziału w Jarmarku decyduje Organizator/ Współorganizatorzy, biorąc pod uwagę oferowane do sprzedaży produkty, które powinny być zgodne z charakterem i celem imprezy.</w:t>
      </w:r>
    </w:p>
    <w:p w:rsidR="00000000" w:rsidDel="00000000" w:rsidP="00000000" w:rsidRDefault="00000000" w:rsidRPr="00000000" w14:paraId="0000001A">
      <w:pPr>
        <w:ind w:left="370" w:right="57" w:firstLine="0"/>
        <w:rPr/>
      </w:pPr>
      <w:r w:rsidDel="00000000" w:rsidR="00000000" w:rsidRPr="00000000">
        <w:rPr>
          <w:sz w:val="34"/>
          <w:szCs w:val="34"/>
          <w:vertAlign w:val="superscript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lineRule="auto"/>
        <w:ind w:left="360" w:hanging="360"/>
        <w:rPr/>
      </w:pPr>
      <w:r w:rsidDel="00000000" w:rsidR="00000000" w:rsidRPr="00000000">
        <w:rPr>
          <w:rtl w:val="0"/>
        </w:rPr>
        <w:t xml:space="preserve">Przyjęcie wystawcy do udziału w Jarmarku potwierdzone zostanie przez Organizatora poprzez wysłanie wiadomości do wystawcy na adres e-mail podany w karcie zgłoszenia do dnia 08.12.2025r. Wystawca zostanie wpisany do listy wystawców i otrzymuje numer stanowiska, co jest jednoznaczne z przyjęciem zgłoszenia i udziale wystawcy w Jarmarku. </w:t>
      </w:r>
      <w:r w:rsidDel="00000000" w:rsidR="00000000" w:rsidRPr="00000000">
        <w:rPr>
          <w:b w:val="1"/>
          <w:rtl w:val="0"/>
        </w:rPr>
        <w:t xml:space="preserve">( ILOŚĆ MIEJSC STANOWISK JEST OGRANICZONA)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32" w:lineRule="auto"/>
        <w:ind w:left="360" w:right="57" w:hanging="360"/>
        <w:rPr/>
      </w:pPr>
      <w:r w:rsidDel="00000000" w:rsidR="00000000" w:rsidRPr="00000000">
        <w:rPr>
          <w:b w:val="1"/>
          <w:rtl w:val="0"/>
        </w:rPr>
        <w:t xml:space="preserve">Wystawca zgłaszając swój udział w Jarmarku zobowiązany jest do wpłaty 100,00 zł kaucji zwrotnej ( w przypadku nie wzięcia udziału kwota ta nie będzie zwracana).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20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W trakcie Jarmarku preferowana jest sprzedaż produktów o charakterze świątecznym takich jak: ceramika artystyczna i użytkowa (wazy, kubki i inne naczynia, dzbany itp.), tkaniny zdobione, pamiątki, ozdoby, rękodzieło, ozdoby świąteczne, lampki, bombki, </w:t>
      </w:r>
      <w:r w:rsidDel="00000000" w:rsidR="00000000" w:rsidRPr="00000000">
        <w:rPr>
          <w:color w:val="000000"/>
          <w:rtl w:val="0"/>
        </w:rPr>
        <w:t xml:space="preserve">drzewka świąteczne itp.</w:t>
      </w:r>
      <w:r w:rsidDel="00000000" w:rsidR="00000000" w:rsidRPr="00000000">
        <w:rPr>
          <w:rtl w:val="0"/>
        </w:rPr>
        <w:t xml:space="preserve">, artykuły spożywcze (w tym wędliny, sery, słodycze, wypieki, chleby, ciasta itp.), gastronomia  </w:t>
      </w:r>
    </w:p>
    <w:p w:rsidR="00000000" w:rsidDel="00000000" w:rsidP="00000000" w:rsidRDefault="00000000" w:rsidRPr="00000000" w14:paraId="0000001E">
      <w:pPr>
        <w:spacing w:after="120" w:lineRule="auto"/>
        <w:ind w:right="29"/>
        <w:jc w:val="left"/>
        <w:rPr/>
      </w:pPr>
      <w:r w:rsidDel="00000000" w:rsidR="00000000" w:rsidRPr="00000000">
        <w:rPr>
          <w:rtl w:val="0"/>
        </w:rPr>
        <w:t xml:space="preserve">      w tym grzane wino, grzane piwo, miody pitne, nalewki, wina piwa, wyroby garmażeryjne itp.)  </w:t>
      </w:r>
    </w:p>
    <w:p w:rsidR="00000000" w:rsidDel="00000000" w:rsidP="00000000" w:rsidRDefault="00000000" w:rsidRPr="00000000" w14:paraId="0000001F">
      <w:pPr>
        <w:spacing w:after="120" w:line="216" w:lineRule="auto"/>
        <w:ind w:left="360" w:right="3183" w:firstLine="0"/>
        <w:rPr/>
      </w:pPr>
      <w:r w:rsidDel="00000000" w:rsidR="00000000" w:rsidRPr="00000000">
        <w:rPr>
          <w:rtl w:val="0"/>
        </w:rPr>
        <w:t xml:space="preserve">z wyłączeniem stanowisk na których sprzedaje się ryby żywe.</w:t>
      </w:r>
    </w:p>
    <w:p w:rsidR="00000000" w:rsidDel="00000000" w:rsidP="00000000" w:rsidRDefault="00000000" w:rsidRPr="00000000" w14:paraId="00000020">
      <w:pPr>
        <w:spacing w:after="0" w:line="259" w:lineRule="auto"/>
        <w:ind w:left="0" w:right="1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§4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120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Działalność handlowa Uczestnika może być prowadzona wyłącznie w ramach posiadanego </w:t>
      </w:r>
    </w:p>
    <w:p w:rsidR="00000000" w:rsidDel="00000000" w:rsidP="00000000" w:rsidRDefault="00000000" w:rsidRPr="00000000" w14:paraId="00000023">
      <w:pPr>
        <w:spacing w:after="120" w:lineRule="auto"/>
        <w:ind w:left="370" w:right="57" w:firstLine="0"/>
        <w:rPr/>
      </w:pPr>
      <w:r w:rsidDel="00000000" w:rsidR="00000000" w:rsidRPr="00000000">
        <w:rPr>
          <w:rtl w:val="0"/>
        </w:rPr>
        <w:t xml:space="preserve">Stoiska Handlowego w godzinach wskazanych w § 2, a rodzaj oferowanych produktów musi być </w:t>
      </w:r>
    </w:p>
    <w:p w:rsidR="00000000" w:rsidDel="00000000" w:rsidP="00000000" w:rsidRDefault="00000000" w:rsidRPr="00000000" w14:paraId="00000024">
      <w:pPr>
        <w:spacing w:after="120" w:line="216" w:lineRule="auto"/>
        <w:ind w:left="360" w:right="3791" w:firstLine="0"/>
        <w:rPr/>
      </w:pPr>
      <w:r w:rsidDel="00000000" w:rsidR="00000000" w:rsidRPr="00000000">
        <w:rPr>
          <w:rtl w:val="0"/>
        </w:rPr>
        <w:t xml:space="preserve">Zgodny ze wskazanym na Karcie Zgłoszeniowej.</w:t>
      </w:r>
    </w:p>
    <w:p w:rsidR="00000000" w:rsidDel="00000000" w:rsidP="00000000" w:rsidRDefault="00000000" w:rsidRPr="00000000" w14:paraId="00000025">
      <w:pPr>
        <w:spacing w:after="120" w:line="216" w:lineRule="auto"/>
        <w:ind w:left="360" w:right="379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360" w:right="57" w:hanging="360"/>
        <w:rPr/>
      </w:pPr>
      <w:r w:rsidDel="00000000" w:rsidR="00000000" w:rsidRPr="00000000">
        <w:rPr>
          <w:rtl w:val="0"/>
        </w:rPr>
        <w:t xml:space="preserve">Wybór lokalizacji Stoiska handlowego leży po stronie Organizatora /Współorganizatorów. </w:t>
      </w:r>
      <w:r w:rsidDel="00000000" w:rsidR="00000000" w:rsidRPr="00000000">
        <w:rPr>
          <w:sz w:val="34"/>
          <w:szCs w:val="34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right="57" w:firstLine="0"/>
        <w:rPr/>
      </w:pPr>
      <w:r w:rsidDel="00000000" w:rsidR="00000000" w:rsidRPr="00000000">
        <w:rPr>
          <w:sz w:val="34"/>
          <w:szCs w:val="34"/>
          <w:vertAlign w:val="superscript"/>
          <w:rtl w:val="0"/>
        </w:rPr>
        <w:tab/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120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Organizator/Współorganizatorzy zastrzegają sobie prawo do zmiany lokalizacji, rodzaju   </w:t>
      </w:r>
    </w:p>
    <w:p w:rsidR="00000000" w:rsidDel="00000000" w:rsidP="00000000" w:rsidRDefault="00000000" w:rsidRPr="00000000" w14:paraId="00000029">
      <w:pPr>
        <w:spacing w:after="120" w:line="216" w:lineRule="auto"/>
        <w:ind w:left="360" w:right="3424" w:firstLine="5255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i wielkości stoiska handlowego przyznanego Uczestnikowi.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93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Organizator nie zapewnia namiotów wystawienniczych.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120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Uczestnik może reklamować swoją działalność oraz produkty w miejscach wyznaczonych przez Organizatora.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360" w:right="57" w:hanging="360"/>
        <w:rPr/>
      </w:pPr>
      <w:r w:rsidDel="00000000" w:rsidR="00000000" w:rsidRPr="00000000">
        <w:rPr>
          <w:rtl w:val="0"/>
        </w:rPr>
        <w:t xml:space="preserve">Stoisko handlowe zostanie przekazane Uczestnikowi o godz. 8:00 w dzień Jarmarku zgodnie  z harmonogramem wskazanym w § 2  i podpisaniu protokołu przejęcia stanowiska</w:t>
      </w:r>
      <w:r w:rsidDel="00000000" w:rsidR="00000000" w:rsidRPr="00000000">
        <w:rPr>
          <w:sz w:val="34"/>
          <w:szCs w:val="34"/>
          <w:vertAlign w:val="superscript"/>
          <w:rtl w:val="0"/>
        </w:rPr>
        <w:t xml:space="preserve">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45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Odbiór stoisk handlowych przez organizatorów nastąpi w ostatnim dniu wynajmu stoiska handlowego w godz. </w:t>
      </w:r>
      <w:r w:rsidDel="00000000" w:rsidR="00000000" w:rsidRPr="00000000">
        <w:rPr>
          <w:color w:val="000000"/>
          <w:rtl w:val="0"/>
        </w:rPr>
        <w:t xml:space="preserve">20:00 – 20:30.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120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Uczestnik zobowiązany jest przekazać stoisko handlowe w takim stanie,  w jakim zostało mu przekazane przez Organizatora. Stoisko handlowe powinno być uprzątnięte (śmieci wyrzucone) i oczyszczone z naniesionych dekoracji.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99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Zaopatrzenie Stoisk może odbywać się wyłącznie poza godzinami  Jarmarku.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120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Wszelkie zauważone uszkodzenia stoisk handlowych lub też włamania do nich powinny być </w:t>
      </w:r>
    </w:p>
    <w:p w:rsidR="00000000" w:rsidDel="00000000" w:rsidP="00000000" w:rsidRDefault="00000000" w:rsidRPr="00000000" w14:paraId="00000031">
      <w:pPr>
        <w:spacing w:after="120" w:line="216" w:lineRule="auto"/>
        <w:ind w:left="360" w:right="2426" w:firstLine="0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niezwłocznie zgłoszone Organizatorowi przez Uczestnika.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120" w:line="326" w:lineRule="auto"/>
        <w:ind w:left="360" w:right="57" w:hanging="360"/>
        <w:rPr/>
      </w:pPr>
      <w:r w:rsidDel="00000000" w:rsidR="00000000" w:rsidRPr="00000000">
        <w:rPr>
          <w:rtl w:val="0"/>
        </w:rPr>
        <w:t xml:space="preserve">Ze względu na dwudniowy charakter wydarzenia, informujemy, że organizator Jarmarku nie posiada możliwości zabezpieczenia stoisk w godzinach nocnych, wystawcy sami muszą zadbać  o złożenie stoiska po zakończeniu pierwszego dnia Jarmarku i ponowne rozłożenie go przed godziną 10:00 drugiego dnia.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59" w:lineRule="auto"/>
        <w:ind w:left="194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57" w:lineRule="auto"/>
        <w:ind w:left="-15" w:right="3283" w:firstLine="442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57" w:lineRule="auto"/>
        <w:ind w:left="-15" w:right="3283" w:firstLine="442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57" w:lineRule="auto"/>
        <w:ind w:left="-15" w:right="3283" w:firstLine="442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57" w:lineRule="auto"/>
        <w:ind w:left="-15" w:right="3283" w:firstLine="4426"/>
        <w:rPr/>
      </w:pPr>
      <w:r w:rsidDel="00000000" w:rsidR="00000000" w:rsidRPr="00000000">
        <w:rPr>
          <w:b w:val="1"/>
          <w:rtl w:val="0"/>
        </w:rPr>
        <w:t xml:space="preserve">§5 </w:t>
      </w:r>
      <w:r w:rsidDel="00000000" w:rsidR="00000000" w:rsidRPr="00000000">
        <w:rPr>
          <w:rtl w:val="0"/>
        </w:rPr>
        <w:t xml:space="preserve">Uczestnikowi zabrania się: 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120" w:line="218" w:lineRule="auto"/>
        <w:ind w:left="720" w:right="57" w:hanging="360"/>
        <w:rPr/>
      </w:pPr>
      <w:r w:rsidDel="00000000" w:rsidR="00000000" w:rsidRPr="00000000">
        <w:rPr>
          <w:rtl w:val="0"/>
        </w:rPr>
        <w:t xml:space="preserve">prowadzenia </w:t>
        <w:tab/>
        <w:t xml:space="preserve">działalności </w:t>
        <w:tab/>
        <w:t xml:space="preserve">na  terenie Jarmarku, </w:t>
        <w:tab/>
        <w:t xml:space="preserve">naruszającej </w:t>
        <w:tab/>
        <w:t xml:space="preserve">porządek  i spokój publiczny, dobre obyczaje i uczucia religijne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120" w:lineRule="auto"/>
        <w:ind w:left="720" w:right="57" w:hanging="360"/>
        <w:rPr/>
      </w:pPr>
      <w:r w:rsidDel="00000000" w:rsidR="00000000" w:rsidRPr="00000000">
        <w:rPr>
          <w:rtl w:val="0"/>
        </w:rPr>
        <w:t xml:space="preserve">używania otwartego ognia, 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120" w:lineRule="auto"/>
        <w:ind w:left="720" w:right="57" w:hanging="360"/>
        <w:rPr/>
      </w:pPr>
      <w:r w:rsidDel="00000000" w:rsidR="00000000" w:rsidRPr="00000000">
        <w:rPr>
          <w:rtl w:val="0"/>
        </w:rPr>
        <w:t xml:space="preserve">nocowania w miejscu stoiska handlowego.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pStyle w:val="Heading1"/>
        <w:rPr/>
      </w:pPr>
      <w:r w:rsidDel="00000000" w:rsidR="00000000" w:rsidRPr="00000000">
        <w:rPr>
          <w:rtl w:val="0"/>
        </w:rPr>
        <w:t xml:space="preserve">§6 </w:t>
      </w:r>
    </w:p>
    <w:p w:rsidR="00000000" w:rsidDel="00000000" w:rsidP="00000000" w:rsidRDefault="00000000" w:rsidRPr="00000000" w14:paraId="0000003E">
      <w:pPr>
        <w:spacing w:after="0" w:lineRule="auto"/>
        <w:ind w:left="345" w:hanging="360"/>
        <w:rPr/>
      </w:pPr>
      <w:r w:rsidDel="00000000" w:rsidR="00000000" w:rsidRPr="00000000">
        <w:rPr>
          <w:rtl w:val="0"/>
        </w:rPr>
        <w:t xml:space="preserve">Wszelkie kwestie natury formalno-prawnej związane ze sprzedażą produktów </w:t>
      </w:r>
    </w:p>
    <w:p w:rsidR="00000000" w:rsidDel="00000000" w:rsidP="00000000" w:rsidRDefault="00000000" w:rsidRPr="00000000" w14:paraId="0000003F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np.zezwolenia,koncesje,licencje, podatki itp. leżą wyłącznie po stronie Uczestnika. Jednocześnie Uczestnik powinien ubezpieczyć swoją działalność w tym posiadane mienie we własnym zakresie i na swój koszt.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rPr/>
      </w:pPr>
      <w:r w:rsidDel="00000000" w:rsidR="00000000" w:rsidRPr="00000000">
        <w:rPr>
          <w:rtl w:val="0"/>
        </w:rPr>
        <w:t xml:space="preserve">§7 </w:t>
      </w:r>
    </w:p>
    <w:p w:rsidR="00000000" w:rsidDel="00000000" w:rsidP="00000000" w:rsidRDefault="00000000" w:rsidRPr="00000000" w14:paraId="00000042">
      <w:pPr>
        <w:spacing w:after="63" w:lineRule="auto"/>
        <w:ind w:left="-5" w:right="57" w:firstLine="0"/>
        <w:rPr/>
      </w:pPr>
      <w:r w:rsidDel="00000000" w:rsidR="00000000" w:rsidRPr="00000000">
        <w:rPr>
          <w:rtl w:val="0"/>
        </w:rPr>
        <w:t xml:space="preserve">Osobami wskazanymi do kontaktu w kwestiach organizacyjnych są: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right="57" w:hanging="360"/>
        <w:rPr/>
      </w:pPr>
      <w:r w:rsidDel="00000000" w:rsidR="00000000" w:rsidRPr="00000000">
        <w:rPr>
          <w:rtl w:val="0"/>
        </w:rPr>
        <w:t xml:space="preserve">w imieniu Organizatora – Magdalena Chrobak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ind w:left="720" w:firstLine="0"/>
        <w:jc w:val="left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5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86" w:lineRule="auto"/>
        <w:ind w:left="-15" w:right="3386" w:firstLine="4426"/>
        <w:rPr>
          <w:b w:val="1"/>
        </w:rPr>
      </w:pPr>
      <w:r w:rsidDel="00000000" w:rsidR="00000000" w:rsidRPr="00000000">
        <w:rPr>
          <w:b w:val="1"/>
          <w:rtl w:val="0"/>
        </w:rPr>
        <w:t xml:space="preserve">§8 </w:t>
      </w:r>
    </w:p>
    <w:p w:rsidR="00000000" w:rsidDel="00000000" w:rsidP="00000000" w:rsidRDefault="00000000" w:rsidRPr="00000000" w14:paraId="00000047">
      <w:pPr>
        <w:spacing w:after="86" w:lineRule="auto"/>
        <w:ind w:left="-15" w:right="3386" w:firstLine="0"/>
        <w:rPr/>
      </w:pPr>
      <w:r w:rsidDel="00000000" w:rsidR="00000000" w:rsidRPr="00000000">
        <w:rPr>
          <w:rtl w:val="0"/>
        </w:rPr>
        <w:t xml:space="preserve">Organizator nie ponosi odpowiedzialności za: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42" w:lineRule="auto"/>
        <w:ind w:left="720" w:right="57" w:hanging="360"/>
        <w:rPr/>
      </w:pPr>
      <w:r w:rsidDel="00000000" w:rsidR="00000000" w:rsidRPr="00000000">
        <w:rPr>
          <w:rtl w:val="0"/>
        </w:rPr>
        <w:t xml:space="preserve">produkty przechowywane na Stoisku handlowym,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eksponaty wystawione na stoisku,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56" w:lineRule="auto"/>
        <w:ind w:left="720" w:right="57" w:hanging="360"/>
        <w:rPr/>
      </w:pPr>
      <w:r w:rsidDel="00000000" w:rsidR="00000000" w:rsidRPr="00000000">
        <w:rPr>
          <w:rtl w:val="0"/>
        </w:rPr>
        <w:t xml:space="preserve">za uszkodzenia powstałe na osobie (a także osób współpracujących) lub mieniu Uczestnika przed, po i w trakcie trwania Trzeciego Jarmarku Bożonarodzeniowego,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right="57" w:hanging="360"/>
        <w:rPr/>
      </w:pPr>
      <w:r w:rsidDel="00000000" w:rsidR="00000000" w:rsidRPr="00000000">
        <w:rPr>
          <w:rtl w:val="0"/>
        </w:rPr>
        <w:t xml:space="preserve">za szkody powstałe na osobie (a także osób współpracujących) lub mieniu Uczestnika spowodowane kradzieżą oraz zdarzeniami losowymi takimi jak wichura, deszcze, ogień, </w:t>
      </w:r>
    </w:p>
    <w:p w:rsidR="00000000" w:rsidDel="00000000" w:rsidP="00000000" w:rsidRDefault="00000000" w:rsidRPr="00000000" w14:paraId="0000004B">
      <w:pPr>
        <w:spacing w:after="65" w:line="216" w:lineRule="auto"/>
        <w:ind w:left="720" w:right="637" w:firstLine="0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eksplozje, zalanie wodą, a także szkody wynikłe z przerwy w dostawie prądu.</w:t>
      </w:r>
    </w:p>
    <w:p w:rsidR="00000000" w:rsidDel="00000000" w:rsidP="00000000" w:rsidRDefault="00000000" w:rsidRPr="00000000" w14:paraId="0000004C">
      <w:pPr>
        <w:spacing w:after="52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/>
      </w:pPr>
      <w:r w:rsidDel="00000000" w:rsidR="00000000" w:rsidRPr="00000000">
        <w:rPr>
          <w:rtl w:val="0"/>
        </w:rPr>
        <w:t xml:space="preserve">§9 </w:t>
      </w:r>
    </w:p>
    <w:p w:rsidR="00000000" w:rsidDel="00000000" w:rsidP="00000000" w:rsidRDefault="00000000" w:rsidRPr="00000000" w14:paraId="0000004E">
      <w:pPr>
        <w:spacing w:after="120" w:lineRule="auto"/>
        <w:rPr/>
      </w:pPr>
      <w:r w:rsidDel="00000000" w:rsidR="00000000" w:rsidRPr="00000000">
        <w:rPr>
          <w:rtl w:val="0"/>
        </w:rPr>
        <w:t xml:space="preserve">1. Celem zachowania porządku oraz prawidłowej organizacji Trzeciego Jarmarku Bożonarodzeniowego Uczestnicy są zobowiązani do stosowania się do przestrzegania postanowień niniejszego Regulaminu oraz poleceń porządkowych Organizatora Współorganizatora Jarmarku. </w:t>
      </w:r>
    </w:p>
    <w:p w:rsidR="00000000" w:rsidDel="00000000" w:rsidP="00000000" w:rsidRDefault="00000000" w:rsidRPr="00000000" w14:paraId="0000004F">
      <w:pPr>
        <w:spacing w:after="120" w:lineRule="auto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Podczas trwania Czwartego Jarmarku Bożonarodzeniowego w  sprawach organizacyjnych  i porządkowych decyzje podejmuje Organizator / Współorganizator    Jarmarku.</w:t>
      </w:r>
    </w:p>
    <w:p w:rsidR="00000000" w:rsidDel="00000000" w:rsidP="00000000" w:rsidRDefault="00000000" w:rsidRPr="00000000" w14:paraId="0000005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line="259" w:lineRule="auto"/>
        <w:ind w:left="304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r w:rsidDel="00000000" w:rsidR="00000000" w:rsidRPr="00000000">
        <w:rPr>
          <w:rtl w:val="0"/>
        </w:rPr>
        <w:t xml:space="preserve">§10</w:t>
      </w:r>
    </w:p>
    <w:p w:rsidR="00000000" w:rsidDel="00000000" w:rsidP="00000000" w:rsidRDefault="00000000" w:rsidRPr="00000000" w14:paraId="00000053">
      <w:pPr>
        <w:spacing w:after="46" w:lineRule="auto"/>
        <w:ind w:left="-5" w:right="57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Wszystkie spory wynikłe na tle wykonania niniejszego Regulaminu rozstrzygać będzie właściwy </w:t>
      </w:r>
    </w:p>
    <w:p w:rsidR="00000000" w:rsidDel="00000000" w:rsidP="00000000" w:rsidRDefault="00000000" w:rsidRPr="00000000" w14:paraId="00000054">
      <w:pPr>
        <w:ind w:right="57"/>
        <w:rPr/>
      </w:pPr>
      <w:r w:rsidDel="00000000" w:rsidR="00000000" w:rsidRPr="00000000">
        <w:rPr>
          <w:rtl w:val="0"/>
        </w:rPr>
        <w:t xml:space="preserve">rzeczowo Sąd Bielsku – Białej. </w:t>
      </w:r>
    </w:p>
    <w:p w:rsidR="00000000" w:rsidDel="00000000" w:rsidP="00000000" w:rsidRDefault="00000000" w:rsidRPr="00000000" w14:paraId="00000055">
      <w:pPr>
        <w:spacing w:after="14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19" w:line="259" w:lineRule="auto"/>
        <w:ind w:left="0" w:right="12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14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16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13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561" w:top="1418" w:left="1416" w:right="13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superscript"/>
      </w:rPr>
    </w:lvl>
    <w:lvl w:ilvl="1">
      <w:start w:val="23"/>
      <w:numFmt w:val="lowerLetter"/>
      <w:lvlText w:val="%2"/>
      <w:lvlJc w:val="left"/>
      <w:pPr>
        <w:ind w:left="664" w:hanging="664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Times New Roman" w:cs="Times New Roman" w:eastAsia="Times New Roman" w:hAnsi="Times New Roman"/>
        <w:b w:val="1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superscript"/>
      </w:rPr>
    </w:lvl>
    <w:lvl w:ilvl="1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2880" w:hanging="288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040" w:hanging="504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080" w:hanging="360"/>
      </w:pPr>
      <w:rPr>
        <w:rFonts w:ascii="Arial" w:cs="Arial" w:eastAsia="Arial" w:hAnsi="Arial"/>
        <w:b w:val="0"/>
        <w:i w:val="0"/>
        <w:strike w:val="0"/>
        <w:color w:val="00000a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2"/>
        <w:szCs w:val="22"/>
        <w:lang w:val="en"/>
      </w:rPr>
    </w:rPrDefault>
    <w:pPrDefault>
      <w:pPr>
        <w:spacing w:after="3" w:line="271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0" w:before="0" w:line="259" w:lineRule="auto"/>
      <w:ind w:left="10" w:right="67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link w:val="Nagwek1"/>
    <w:rPr>
      <w:rFonts w:ascii="Times New Roman" w:cs="Times New Roman" w:eastAsia="Times New Roman" w:hAnsi="Times New Roman"/>
      <w:b w:val="1"/>
      <w:color w:val="00000a"/>
      <w:sz w:val="22"/>
    </w:rPr>
  </w:style>
  <w:style w:type="paragraph" w:styleId="Akapitzlist">
    <w:name w:val="List Paragraph"/>
    <w:basedOn w:val="Normalny"/>
    <w:uiPriority w:val="34"/>
    <w:qFormat w:val="1"/>
    <w:rsid w:val="009A70E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+NUas6yQBb4MYjk5bCyx6ZN8Og==">CgMxLjA4AHIhMTBONGo5eFpFeXUwYnc4eGdJM01iTHZsbkNTcFJ5QVlj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2024-10-28T12:40:00Z</dcterms:created>
  <dc:creator>admin</dc:creator>
</cp:coreProperties>
</file>