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ZARZĄDZENIE NR 85/2026</w:t>
      </w:r>
      <w:r>
        <w:rPr>
          <w:rFonts w:cs="Times New Roman" w:ascii="Times New Roman" w:hAnsi="Times New Roman"/>
        </w:rPr>
        <w:br/>
      </w:r>
      <w:r>
        <w:rPr>
          <w:rFonts w:cs="Times New Roman" w:ascii="Times New Roman" w:hAnsi="Times New Roman"/>
          <w:b/>
          <w:bCs/>
        </w:rPr>
        <w:t>BURMISTRZA WILAMOWIC</w:t>
      </w:r>
    </w:p>
    <w:p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z dnia 18 sierpnia 2026 r.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w sprawie przeprowadzenia przed sesją Rady Miejskiej w Wilamowicach zwołaną na dzień         27 sierpnia 2026  r. konsultacji z organizacjami pozarządowymi i podmiotami wymienionymi w art. 3 ust. 3 ustawy z dnia 24 kwietnia 2003 r. o działalności pożytku publicznego                     i o wolontariacie w zakresie projektów aktów w dziedzinach dotyczących ich działalności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 podstawie art. 30 ust. 1 ustawy z dnia 8 marca 1990 r. o samorządzie gminnym (t.j. Dz. U. z 2026r. poz. 662 z późn. zm.), art. 5 ust. 2 pkt 3) ustawy z dnia 24 kwietnia 2003 r. o działalności pożytku publicznego i o wolontariacie (t.j. Dz. U. z 2025 r. poz. 1338 z późn. zm.), uchwały Rady Miejskiej        w Wilamowicach z dnia 30 września 2010 r. w sprawie określenia sposobu przeprowadzania konsultacji z organizacjami pozarządowymi i podmiotami wymienionymi w art. 3 ust. 3 ustawy o działalności pożytku publicznego i wolontariacie, aktów prawa miejscowego w dziedzinach dotyczących ich działalności,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zarządzam, co następuje: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§ 1.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 celu poznania opinii organizacji pozarządowych i podmiotów wymienionych w art. 3 ust. 3 ustawy  z dnia 24 kwietnia 2003 r. o działalności pożytku publicznego i o wolontariacie działających na terenie Gminy Wilamowice ogłaszam przeprowadzenie konsultacji w przedmiocie projektu uchwały w sprawie nadania Statutu Muzeum Kultury Wilamowskiej w Wilamowicach (w organizacji).</w:t>
      </w:r>
    </w:p>
    <w:p>
      <w:pPr>
        <w:pStyle w:val="Normal"/>
        <w:ind w:start="7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§ 2.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Informacja o podjętych konsultacjach zostanie opublikowana: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 na stronie internetowej Urzędu Gminy w Wilamowicach,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 w Biuletynie Informacji Publicznej Gminy Wilamowice.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 Informacja o podjętych konsultacjach zostanie wyłożona do wglądu w Biurze Rady Miejskiej w Wilamowicach (Gminne Centrum Zachowania Dziedzictwa Kulturowego, Informacji i Edukacji w Wilamowicach, ul. Paderewskiego 3).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 Termin wyrażenia opinii przez organizacje pozarządowe i podmioty wymienione w art. 3 ust. 3 ustawy z dnia 24 kwietnia 2003 r. o działalności pożytku publicznego i o wolontariacie, wyznaczony zostaje na okres od dnia 19 sierpnia 2026 r. do dnia 26 sierpnia 2026 r.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 Projekt uchwały poddany konsultacjom i wymieniony w § 1 stanowi załącznik do niniejszego zarządzenia.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5. Konsultacje mają formę wyrażenia pisemnej opinii, którą należy złożyć zgodnie z terminem określonym w ust. 3 w Biurze Rady Miejskiej w Wilamowicach (Gminne Centrum Zachowania Dziedzictwa Kulturowego, Informacji i Edukacji w Wilamowicach, ul. Paderewskiego 3) lub przesłać na adres e-mail: ug@wilamowice.pl.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§ 3.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Wynik konsultacji zostanie przedstawiony Radzie Miejskiej w Wilamowicach w uzasadnieniu do projektu uchwały wymienionego w § 1.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§ 4.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Wykonanie zarządzenia powierza się Sekretarzowi Gminy.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§ 5.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Zarządzenie wchodzi w życie z dniem podjęcia.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 w:start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BURMISTRZ</w:t>
      </w:r>
    </w:p>
    <w:p>
      <w:pPr>
        <w:pStyle w:val="Normal"/>
        <w:ind w:start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WILAMOWIC</w:t>
      </w:r>
    </w:p>
    <w:p>
      <w:pPr>
        <w:pStyle w:val="Normal"/>
        <w:ind w:start="566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 xml:space="preserve">Kazimierz Cebrat 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e31c7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31c7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31c7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31c7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31c7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31c7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31c7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31c7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e31c7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31c7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31c7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31c7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31c7c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31c7c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31c7c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31c7c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31c7c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31c7c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31c7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31c7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31c7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31c7c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31c7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31c7c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f61bf8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1bf8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e31c7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31c7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31c7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31c7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31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LibreOffice/26.2.4.2$Windows_X86_64 LibreOffice_project/0229ac93fcf0d7cbc6376066c6f35021cef002dc</Application>
  <AppVersion>15.0000</AppVersion>
  <Pages>2</Pages>
  <Words>412</Words>
  <Characters>2370</Characters>
  <CharactersWithSpaces>2821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2026-04-14T07:52:00Z</dcterms:created>
  <dc:creator>Ewa Smolarska</dc:creator>
  <dc:description/>
  <dc:language>pl-PL</dc:language>
  <cp:lastModifiedBy/>
  <cp:lastPrinted>2026-08-18T09:22:51Z</cp:lastPrinted>
  <dcterms:modified xsi:type="dcterms:W3CDTF">2026-08-18T14:07:47Z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